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276" w:lineRule="auto"/>
        <w:rPr>
          <w:b w:val="1"/>
        </w:rPr>
      </w:pPr>
      <w:r w:rsidDel="00000000" w:rsidR="00000000" w:rsidRPr="00000000">
        <w:rPr>
          <w:b w:val="1"/>
          <w:rtl w:val="0"/>
        </w:rPr>
        <w:t xml:space="preserve">Director General, Director General Parliamentary Counsel Team Leader (X2 posts)</w:t>
      </w:r>
      <w:r w:rsidDel="00000000" w:rsidR="00000000" w:rsidRPr="00000000">
        <w:rPr>
          <w:rtl w:val="0"/>
        </w:rPr>
      </w:r>
    </w:p>
    <w:p w:rsidR="00000000" w:rsidDel="00000000" w:rsidP="00000000" w:rsidRDefault="00000000" w:rsidRPr="00000000" w14:paraId="00000002">
      <w:pPr>
        <w:shd w:fill="ffffff" w:val="clear"/>
        <w:spacing w:after="200" w:line="276" w:lineRule="auto"/>
        <w:rPr/>
      </w:pPr>
      <w:r w:rsidDel="00000000" w:rsidR="00000000" w:rsidRPr="00000000">
        <w:rPr>
          <w:rtl w:val="0"/>
        </w:rPr>
        <w:t xml:space="preserve">Office of the Parliamentary Counsel, Cabinet Office </w:t>
      </w:r>
      <w:r w:rsidDel="00000000" w:rsidR="00000000" w:rsidRPr="00000000">
        <w:rPr>
          <w:rtl w:val="0"/>
        </w:rPr>
      </w:r>
    </w:p>
    <w:p w:rsidR="00000000" w:rsidDel="00000000" w:rsidP="00000000" w:rsidRDefault="00000000" w:rsidRPr="00000000" w14:paraId="00000003">
      <w:pPr>
        <w:shd w:fill="ffffff" w:val="clear"/>
        <w:spacing w:after="200" w:line="276" w:lineRule="auto"/>
        <w:rPr/>
      </w:pPr>
      <w:r w:rsidDel="00000000" w:rsidR="00000000" w:rsidRPr="00000000">
        <w:rPr>
          <w:rtl w:val="0"/>
        </w:rPr>
        <w:t xml:space="preserve">Pay: Circa </w:t>
      </w:r>
      <w:r w:rsidDel="00000000" w:rsidR="00000000" w:rsidRPr="00000000">
        <w:rPr>
          <w:b w:val="1"/>
          <w:rtl w:val="0"/>
        </w:rPr>
        <w:t xml:space="preserve">£125,000 per annum, </w:t>
      </w:r>
      <w:r w:rsidDel="00000000" w:rsidR="00000000" w:rsidRPr="00000000">
        <w:rPr>
          <w:rtl w:val="0"/>
        </w:rPr>
        <w:t xml:space="preserve">plus Parliamentary Counsel Allowance. </w:t>
      </w:r>
    </w:p>
    <w:p w:rsidR="00000000" w:rsidDel="00000000" w:rsidP="00000000" w:rsidRDefault="00000000" w:rsidRPr="00000000" w14:paraId="00000004">
      <w:pPr>
        <w:shd w:fill="ffffff" w:val="clear"/>
        <w:spacing w:after="200" w:line="276" w:lineRule="auto"/>
        <w:rPr>
          <w:b w:val="1"/>
        </w:rPr>
      </w:pPr>
      <w:r w:rsidDel="00000000" w:rsidR="00000000" w:rsidRPr="00000000">
        <w:rPr>
          <w:rtl w:val="0"/>
        </w:rPr>
        <w:t xml:space="preserve">Location: </w:t>
      </w:r>
      <w:r w:rsidDel="00000000" w:rsidR="00000000" w:rsidRPr="00000000">
        <w:rPr>
          <w:b w:val="1"/>
          <w:rtl w:val="0"/>
        </w:rPr>
        <w:t xml:space="preserve">London</w:t>
      </w:r>
      <w:r w:rsidDel="00000000" w:rsidR="00000000" w:rsidRPr="00000000">
        <w:rPr>
          <w:rtl w:val="0"/>
        </w:rPr>
      </w:r>
    </w:p>
    <w:p w:rsidR="00000000" w:rsidDel="00000000" w:rsidP="00000000" w:rsidRDefault="00000000" w:rsidRPr="00000000" w14:paraId="00000005">
      <w:pPr>
        <w:spacing w:after="200" w:line="276" w:lineRule="auto"/>
        <w:rPr/>
      </w:pPr>
      <w:r w:rsidDel="00000000" w:rsidR="00000000" w:rsidRPr="00000000">
        <w:rPr>
          <w:rtl w:val="0"/>
        </w:rPr>
        <w:t xml:space="preserve">The Office of the Parliamentary Counsel (OPC) is a team within the civil service of some 50 lawyers and 8 support staff, drafting Government Bills for introduction into Parliament and handling related Parliamentary business.  We offer an immensely stimulating career, and outstanding opportunities for lawyers, at the heart of Government</w:t>
      </w:r>
    </w:p>
    <w:p w:rsidR="00000000" w:rsidDel="00000000" w:rsidP="00000000" w:rsidRDefault="00000000" w:rsidRPr="00000000" w14:paraId="00000006">
      <w:pPr>
        <w:spacing w:after="200" w:line="276" w:lineRule="auto"/>
        <w:rPr/>
      </w:pPr>
      <w:r w:rsidDel="00000000" w:rsidR="00000000" w:rsidRPr="00000000">
        <w:rPr>
          <w:rtl w:val="0"/>
        </w:rPr>
        <w:t xml:space="preserve">Our task is to deliver the legislative priorities of the Government as a whole. Accordingly, we are part of the Cabinet Office, at the very centre of Government.  Our drafting projects are often complex, novel, politically sensitive and fast-moving. The work is stretching and at times demanding, but it offers a unique insight into the process of turning policy into law.</w:t>
      </w:r>
    </w:p>
    <w:p w:rsidR="00000000" w:rsidDel="00000000" w:rsidP="00000000" w:rsidRDefault="00000000" w:rsidRPr="00000000" w14:paraId="00000007">
      <w:pPr>
        <w:spacing w:after="200" w:line="276" w:lineRule="auto"/>
        <w:rPr/>
      </w:pPr>
      <w:r w:rsidDel="00000000" w:rsidR="00000000" w:rsidRPr="00000000">
        <w:rPr>
          <w:rtl w:val="0"/>
        </w:rPr>
        <w:t xml:space="preserve">We are committed to producing clear and effective legislation to the highest possible standards in the public interest. We lead the legislative drafting profession within Government and work to promote high standards of drafting and awareness of the principles underpinning good law.</w:t>
      </w:r>
    </w:p>
    <w:p w:rsidR="00000000" w:rsidDel="00000000" w:rsidP="00000000" w:rsidRDefault="00000000" w:rsidRPr="00000000" w14:paraId="00000008">
      <w:pPr>
        <w:spacing w:line="276" w:lineRule="auto"/>
        <w:rPr/>
      </w:pPr>
      <w:r w:rsidDel="00000000" w:rsidR="00000000" w:rsidRPr="00000000">
        <w:rPr>
          <w:rtl w:val="0"/>
        </w:rPr>
        <w:t xml:space="preserve">We are looking to fill two Team Leader roles which play a key role in securing the achievements of OPC’s aims by providing leadership for a team of 10 - 12 Counsel and, as a member of OPC’s corporate leadership team, for OPC as a whole. You will report directly to the First Parliamentary Counsel and while you</w:t>
      </w:r>
      <w:r w:rsidDel="00000000" w:rsidR="00000000" w:rsidRPr="00000000">
        <w:rPr>
          <w:color w:val="606166"/>
          <w:sz w:val="24"/>
          <w:szCs w:val="24"/>
          <w:rtl w:val="0"/>
        </w:rPr>
        <w:t xml:space="preserve"> </w:t>
      </w:r>
      <w:r w:rsidDel="00000000" w:rsidR="00000000" w:rsidRPr="00000000">
        <w:rPr>
          <w:rtl w:val="0"/>
        </w:rPr>
        <w:t xml:space="preserve">will be involved in some drafting work, the focus of the roles will be on leadership and management and development of others.</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bookmarkStart w:colFirst="0" w:colLast="0" w:name="_gjdgxs" w:id="0"/>
      <w:bookmarkEnd w:id="0"/>
      <w:r w:rsidDel="00000000" w:rsidR="00000000" w:rsidRPr="00000000">
        <w:rPr>
          <w:rtl w:val="0"/>
        </w:rPr>
        <w:t xml:space="preserve">If you have the </w:t>
      </w:r>
      <w:r w:rsidDel="00000000" w:rsidR="00000000" w:rsidRPr="00000000">
        <w:rPr>
          <w:b w:val="1"/>
          <w:rtl w:val="0"/>
        </w:rPr>
        <w:t xml:space="preserve">capability to lead a specialised legal organisation</w:t>
      </w:r>
      <w:r w:rsidDel="00000000" w:rsidR="00000000" w:rsidRPr="00000000">
        <w:rPr>
          <w:rtl w:val="0"/>
        </w:rPr>
        <w:t xml:space="preserve">, </w:t>
      </w:r>
      <w:r w:rsidDel="00000000" w:rsidR="00000000" w:rsidRPr="00000000">
        <w:rPr>
          <w:b w:val="1"/>
          <w:rtl w:val="0"/>
        </w:rPr>
        <w:t xml:space="preserve">first-rate legislative drafting skills </w:t>
      </w:r>
      <w:r w:rsidDel="00000000" w:rsidR="00000000" w:rsidRPr="00000000">
        <w:rPr>
          <w:rtl w:val="0"/>
        </w:rPr>
        <w:t xml:space="preserve">and</w:t>
      </w:r>
      <w:r w:rsidDel="00000000" w:rsidR="00000000" w:rsidRPr="00000000">
        <w:rPr>
          <w:b w:val="1"/>
          <w:rtl w:val="0"/>
        </w:rPr>
        <w:t xml:space="preserve"> excellent legal knowledge, </w:t>
      </w:r>
      <w:r w:rsidDel="00000000" w:rsidR="00000000" w:rsidRPr="00000000">
        <w:rPr>
          <w:rtl w:val="0"/>
        </w:rPr>
        <w:t xml:space="preserve">together with </w:t>
      </w:r>
      <w:r w:rsidDel="00000000" w:rsidR="00000000" w:rsidRPr="00000000">
        <w:rPr>
          <w:b w:val="1"/>
          <w:rtl w:val="0"/>
        </w:rPr>
        <w:t xml:space="preserve">an ability to acquire specialist knowledge, work collaboratively and confidently with senior peers </w:t>
      </w:r>
      <w:r w:rsidDel="00000000" w:rsidR="00000000" w:rsidRPr="00000000">
        <w:rPr>
          <w:rtl w:val="0"/>
        </w:rPr>
        <w:t xml:space="preserve">and</w:t>
      </w:r>
      <w:r w:rsidDel="00000000" w:rsidR="00000000" w:rsidRPr="00000000">
        <w:rPr>
          <w:b w:val="1"/>
          <w:rtl w:val="0"/>
        </w:rPr>
        <w:t xml:space="preserve"> sophisticated influencing skills</w:t>
      </w:r>
      <w:r w:rsidDel="00000000" w:rsidR="00000000" w:rsidRPr="00000000">
        <w:rPr>
          <w:rtl w:val="0"/>
        </w:rPr>
        <w:t xml:space="preserve">, then we would like to hear from you.</w:t>
      </w:r>
    </w:p>
    <w:p w:rsidR="00000000" w:rsidDel="00000000" w:rsidP="00000000" w:rsidRDefault="00000000" w:rsidRPr="00000000" w14:paraId="0000000B">
      <w:pPr>
        <w:spacing w:after="0" w:line="276" w:lineRule="auto"/>
        <w:rPr>
          <w:b w:val="1"/>
          <w:highlight w:val="yellow"/>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For more information about the role and how to apply please see the job posting on</w:t>
      </w:r>
      <w:hyperlink r:id="rId6">
        <w:r w:rsidDel="00000000" w:rsidR="00000000" w:rsidRPr="00000000">
          <w:rPr>
            <w:rtl w:val="0"/>
          </w:rPr>
          <w:t xml:space="preserve"> </w:t>
        </w:r>
      </w:hyperlink>
      <w:hyperlink r:id="rId7">
        <w:r w:rsidDel="00000000" w:rsidR="00000000" w:rsidRPr="00000000">
          <w:rPr>
            <w:u w:val="single"/>
            <w:rtl w:val="0"/>
          </w:rPr>
          <w:t xml:space="preserve">Civil Service Jobs.</w:t>
        </w:r>
      </w:hyperlink>
      <w:r w:rsidDel="00000000" w:rsidR="00000000" w:rsidRPr="00000000">
        <w:rPr>
          <w:rtl w:val="0"/>
        </w:rPr>
      </w:r>
    </w:p>
    <w:p w:rsidR="00000000" w:rsidDel="00000000" w:rsidP="00000000" w:rsidRDefault="00000000" w:rsidRPr="00000000" w14:paraId="0000000D">
      <w:pPr>
        <w:spacing w:line="276" w:lineRule="auto"/>
        <w:rPr>
          <w:b w:val="1"/>
        </w:rPr>
      </w:pPr>
      <w:r w:rsidDel="00000000" w:rsidR="00000000" w:rsidRPr="00000000">
        <w:rPr>
          <w:rtl w:val="0"/>
        </w:rPr>
      </w:r>
    </w:p>
    <w:p w:rsidR="00000000" w:rsidDel="00000000" w:rsidP="00000000" w:rsidRDefault="00000000" w:rsidRPr="00000000" w14:paraId="0000000E">
      <w:pPr>
        <w:spacing w:line="276" w:lineRule="auto"/>
        <w:rPr>
          <w:b w:val="1"/>
        </w:rPr>
        <w:sectPr>
          <w:pgSz w:h="16834" w:w="11909" w:orient="portrait"/>
          <w:pgMar w:bottom="1440" w:top="1440" w:left="1440" w:right="1440" w:header="720" w:footer="720"/>
          <w:pgNumType w:start="1"/>
        </w:sectPr>
      </w:pPr>
      <w:r w:rsidDel="00000000" w:rsidR="00000000" w:rsidRPr="00000000">
        <w:rPr>
          <w:rtl w:val="0"/>
        </w:rPr>
        <w:t xml:space="preserve">The closing date for applications is 1</w:t>
      </w:r>
      <w:r w:rsidDel="00000000" w:rsidR="00000000" w:rsidRPr="00000000">
        <w:rPr>
          <w:b w:val="1"/>
          <w:rtl w:val="0"/>
        </w:rPr>
        <w:t xml:space="preserve">8 May 2023</w:t>
      </w:r>
      <w:r w:rsidDel="00000000" w:rsidR="00000000" w:rsidRPr="00000000">
        <w:rPr>
          <w:rtl w:val="0"/>
        </w:rPr>
      </w:r>
    </w:p>
    <w:p w:rsidR="00000000" w:rsidDel="00000000" w:rsidP="00000000" w:rsidRDefault="00000000" w:rsidRPr="00000000" w14:paraId="0000000F">
      <w:pPr>
        <w:spacing w:line="276" w:lineRule="auto"/>
        <w:ind w:left="-283.4645669291342" w:firstLine="0"/>
        <w:rPr>
          <w:sz w:val="24"/>
          <w:szCs w:val="24"/>
        </w:rPr>
        <w:sectPr>
          <w:type w:val="continuous"/>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ivilservicejobs.service.gov.uk/csr/index.cgi?SID=dXNlcnNlYXJjaGNvbnRleHQ9MjY4OTYzMzEmcGFnZWNsYXNzPUpvYnMmb3duZXI9NTA3MDAwMCZzZWFyY2hwYWdlPTEmc2VhcmNoc29ydD1jbG9zaW5nJmpvYmxpc3Rfdmlld192YWM9MTg0MTg2NyZvd25lcnR5cGU9ZmFpciZwYWdlYWN0aW9uPXZpZXd2YWNieWpvYmxpc3QmcmVxc2lnPTE2NzczMzE2MDUtY2I5YTNmNjA3NzhjOTM4ZDkzZDA5NGI4Yzc0OGM2NGQxMTgzNDA4Mg==" TargetMode="External"/><Relationship Id="rId7" Type="http://schemas.openxmlformats.org/officeDocument/2006/relationships/hyperlink" Target="https://www.civilservicejobs.service.gov.uk/csr/index.cgi?SID=c2VhcmNoc29ydD1jbG9zaW5nJnVzZXJzZWFyY2hjb250ZXh0PTMzODUwNzAwJm93bmVydHlwZT1mYWlyJnNlYXJjaHBhZ2U9MSZvd25lcj01MDcwMDAwJmpvYmxpc3Rfdmlld192YWM9MTg1MzIwMCZwYWdlYWN0aW9uPXZpZXd2YWNieWpvYmxpc3QmcGFnZWNsYXNzPUpvYnMmcmVxc2lnPTE2ODI2MDY0MzctNjc2ZDlhNjhmY2ZiMWVjMjc5YzAwZTMwNDQyZGE1Y2ZkOTFjMDk4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